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A78" w:rsidRDefault="00000000">
      <w:pPr>
        <w:pStyle w:val="Corpotesto"/>
        <w:ind w:left="13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21.8pt;height:42.1pt;mso-left-percent:-10001;mso-top-percent:-10001;mso-position-horizontal:absolute;mso-position-horizontal-relative:char;mso-position-vertical:absolute;mso-position-vertical-relative:line;mso-left-percent:-10001;mso-top-percent:-10001" filled="f" strokeweight=".19mm">
            <v:textbox inset="0,0,0,0">
              <w:txbxContent>
                <w:p w:rsidR="00EA2A78" w:rsidRDefault="00000000">
                  <w:pPr>
                    <w:spacing w:before="161" w:line="253" w:lineRule="exact"/>
                    <w:ind w:left="251"/>
                    <w:rPr>
                      <w:b/>
                    </w:rPr>
                  </w:pPr>
                  <w:r>
                    <w:rPr>
                      <w:b/>
                    </w:rPr>
                    <w:t>Idoneità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alloggiativa</w:t>
                  </w:r>
                </w:p>
                <w:p w:rsidR="00EA2A78" w:rsidRDefault="00000000">
                  <w:pPr>
                    <w:pStyle w:val="Corpotesto"/>
                    <w:ind w:left="251"/>
                  </w:pPr>
                  <w:r>
                    <w:t>Allegato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</w:t>
                  </w:r>
                </w:p>
              </w:txbxContent>
            </v:textbox>
            <w10:anchorlock/>
          </v:shape>
        </w:pict>
      </w:r>
    </w:p>
    <w:p w:rsidR="00EA2A78" w:rsidRDefault="00EA2A78">
      <w:pPr>
        <w:pStyle w:val="Corpotesto"/>
        <w:spacing w:before="7"/>
        <w:rPr>
          <w:sz w:val="7"/>
        </w:rPr>
      </w:pPr>
    </w:p>
    <w:p w:rsidR="00EA2A78" w:rsidRDefault="00000000">
      <w:pPr>
        <w:pStyle w:val="Titolo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ASSOLVIMENTO</w:t>
      </w:r>
      <w:r>
        <w:rPr>
          <w:spacing w:val="-4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BOLLO</w:t>
      </w:r>
    </w:p>
    <w:p w:rsidR="00EA2A78" w:rsidRDefault="00000000">
      <w:pPr>
        <w:spacing w:line="229" w:lineRule="exact"/>
        <w:ind w:left="741" w:right="741"/>
        <w:jc w:val="center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allegare 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certificato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di idoneità alloggiativa </w:t>
      </w:r>
      <w:r>
        <w:rPr>
          <w:b/>
          <w:sz w:val="20"/>
          <w:u w:val="single"/>
        </w:rPr>
        <w:t>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inviata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telematicamente</w:t>
      </w:r>
    </w:p>
    <w:p w:rsidR="00EA2A78" w:rsidRDefault="00000000">
      <w:pPr>
        <w:spacing w:before="3"/>
        <w:ind w:left="741" w:right="743"/>
        <w:jc w:val="center"/>
        <w:rPr>
          <w:b/>
          <w:sz w:val="16"/>
        </w:rPr>
      </w:pPr>
      <w:r>
        <w:rPr>
          <w:b/>
          <w:sz w:val="16"/>
        </w:rPr>
        <w:t>(art.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47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D.P.R. 445/00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D.M. 10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novembre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2011)</w:t>
      </w:r>
    </w:p>
    <w:p w:rsidR="00EA2A78" w:rsidRDefault="00EA2A78">
      <w:pPr>
        <w:pStyle w:val="Corpotesto"/>
        <w:spacing w:before="10"/>
        <w:rPr>
          <w:b/>
          <w:sz w:val="20"/>
        </w:rPr>
      </w:pPr>
    </w:p>
    <w:p w:rsidR="00EA2A78" w:rsidRDefault="00000000">
      <w:pPr>
        <w:pStyle w:val="Corpotesto"/>
        <w:tabs>
          <w:tab w:val="left" w:pos="5084"/>
          <w:tab w:val="left" w:pos="7812"/>
        </w:tabs>
        <w:ind w:left="112"/>
        <w:jc w:val="both"/>
      </w:pPr>
      <w:r>
        <w:t>Il/La</w:t>
      </w:r>
      <w:r>
        <w:rPr>
          <w:spacing w:val="-5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47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-6"/>
          <w:u w:val="single"/>
        </w:rPr>
        <w:t xml:space="preserve"> </w:t>
      </w:r>
    </w:p>
    <w:p w:rsidR="00EA2A78" w:rsidRDefault="00000000">
      <w:pPr>
        <w:pStyle w:val="Corpotesto"/>
        <w:spacing w:before="119"/>
        <w:ind w:left="112" w:right="122"/>
        <w:jc w:val="both"/>
      </w:pPr>
      <w:r>
        <w:t>avvalendosi della facoltà prevista dall’art. 3 del Decreto Ministeriale 10 novembre 2011, sotto la propria</w:t>
      </w:r>
      <w:r>
        <w:rPr>
          <w:spacing w:val="1"/>
        </w:rPr>
        <w:t xml:space="preserve"> </w:t>
      </w:r>
      <w:r>
        <w:rPr>
          <w:spacing w:val="-1"/>
        </w:rPr>
        <w:t>responsabilità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0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artt.</w:t>
      </w:r>
      <w:r>
        <w:rPr>
          <w:spacing w:val="-8"/>
        </w:rPr>
        <w:t xml:space="preserve"> </w:t>
      </w:r>
      <w:r>
        <w:rPr>
          <w:spacing w:val="-1"/>
        </w:rPr>
        <w:t>46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47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D.P.R.</w:t>
      </w:r>
      <w:r>
        <w:rPr>
          <w:spacing w:val="-12"/>
        </w:rPr>
        <w:t xml:space="preserve"> </w:t>
      </w:r>
      <w:r>
        <w:rPr>
          <w:spacing w:val="-1"/>
        </w:rPr>
        <w:t>445/00</w:t>
      </w:r>
      <w:r>
        <w:rPr>
          <w:spacing w:val="-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previste</w:t>
      </w:r>
      <w:r>
        <w:rPr>
          <w:spacing w:val="-10"/>
        </w:rPr>
        <w:t xml:space="preserve"> </w:t>
      </w:r>
      <w:r>
        <w:t>dall'art.</w:t>
      </w:r>
      <w:r>
        <w:rPr>
          <w:spacing w:val="1"/>
        </w:rPr>
        <w:t xml:space="preserve"> </w:t>
      </w:r>
      <w:r>
        <w:t>76 dello stesso D.P.R. e dell’articolo 483 del Codice Penale per le ipotesi di falsità in atti e dichiarazioni</w:t>
      </w:r>
      <w:r>
        <w:rPr>
          <w:spacing w:val="1"/>
        </w:rPr>
        <w:t xml:space="preserve"> </w:t>
      </w:r>
      <w:r>
        <w:t>mendaci</w:t>
      </w:r>
    </w:p>
    <w:p w:rsidR="00EA2A78" w:rsidRDefault="00000000">
      <w:pPr>
        <w:pStyle w:val="Titolo1"/>
        <w:ind w:left="741" w:right="746"/>
        <w:jc w:val="center"/>
      </w:pPr>
      <w:r>
        <w:t>DICHIARA</w:t>
      </w:r>
    </w:p>
    <w:p w:rsidR="00EA2A78" w:rsidRDefault="00EA2A78">
      <w:pPr>
        <w:pStyle w:val="Corpo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3"/>
      </w:tblGrid>
      <w:tr w:rsidR="00EA2A78">
        <w:trPr>
          <w:trHeight w:val="2562"/>
        </w:trPr>
        <w:tc>
          <w:tcPr>
            <w:tcW w:w="4817" w:type="dxa"/>
          </w:tcPr>
          <w:p w:rsidR="00EA2A78" w:rsidRDefault="00EA2A7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A2A78" w:rsidRDefault="00000000">
            <w:pPr>
              <w:pStyle w:val="TableParagraph"/>
              <w:ind w:left="97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marca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bollo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€</w:t>
            </w:r>
            <w:r>
              <w:rPr>
                <w:spacing w:val="-3"/>
              </w:rPr>
              <w:t xml:space="preserve"> </w:t>
            </w:r>
            <w:r>
              <w:t>16,00</w:t>
            </w:r>
          </w:p>
          <w:p w:rsidR="00EA2A78" w:rsidRDefault="00000000">
            <w:pPr>
              <w:pStyle w:val="TableParagraph"/>
              <w:tabs>
                <w:tab w:val="left" w:pos="2980"/>
                <w:tab w:val="left" w:pos="3643"/>
                <w:tab w:val="left" w:pos="4030"/>
                <w:tab w:val="left" w:pos="4690"/>
              </w:tabs>
              <w:spacing w:before="59" w:line="295" w:lineRule="auto"/>
              <w:ind w:left="283" w:right="114" w:hanging="104"/>
            </w:pPr>
            <w:r>
              <w:t>n.</w:t>
            </w:r>
            <w:r>
              <w:rPr>
                <w:u w:val="single"/>
              </w:rPr>
              <w:tab/>
            </w:r>
            <w:r>
              <w:t>del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apposta</w:t>
            </w:r>
            <w:r>
              <w:rPr>
                <w:spacing w:val="-5"/>
              </w:rPr>
              <w:t xml:space="preserve"> </w:t>
            </w:r>
            <w:r>
              <w:t>nello</w:t>
            </w:r>
            <w:r>
              <w:rPr>
                <w:spacing w:val="-2"/>
              </w:rPr>
              <w:t xml:space="preserve"> </w:t>
            </w:r>
            <w:r>
              <w:t>spazio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fianco</w:t>
            </w:r>
            <w:r>
              <w:rPr>
                <w:spacing w:val="-2"/>
              </w:rPr>
              <w:t xml:space="preserve"> </w:t>
            </w:r>
            <w:r>
              <w:t>sull’originale</w:t>
            </w:r>
            <w:r>
              <w:rPr>
                <w:spacing w:val="-5"/>
              </w:rPr>
              <w:t xml:space="preserve"> </w:t>
            </w:r>
            <w:r>
              <w:t>della</w:t>
            </w:r>
          </w:p>
          <w:p w:rsidR="00EA2A78" w:rsidRDefault="00000000">
            <w:pPr>
              <w:pStyle w:val="TableParagraph"/>
              <w:spacing w:line="195" w:lineRule="exact"/>
              <w:ind w:left="127"/>
            </w:pPr>
            <w:r>
              <w:t>presente</w:t>
            </w:r>
            <w:r>
              <w:rPr>
                <w:spacing w:val="-6"/>
              </w:rPr>
              <w:t xml:space="preserve"> </w:t>
            </w:r>
            <w:r>
              <w:t>dichiarazione</w:t>
            </w:r>
            <w:r>
              <w:rPr>
                <w:spacing w:val="-5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stata</w:t>
            </w:r>
            <w:r>
              <w:rPr>
                <w:spacing w:val="-6"/>
              </w:rPr>
              <w:t xml:space="preserve"> </w:t>
            </w:r>
            <w:r>
              <w:t>annullata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t>utilizzata</w:t>
            </w:r>
          </w:p>
          <w:p w:rsidR="00EA2A78" w:rsidRDefault="00000000">
            <w:pPr>
              <w:pStyle w:val="TableParagraph"/>
              <w:spacing w:before="4"/>
              <w:ind w:left="1339" w:right="6" w:hanging="1185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richiesta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certificato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idoneità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alloggiativa</w:t>
            </w:r>
          </w:p>
        </w:tc>
        <w:tc>
          <w:tcPr>
            <w:tcW w:w="4813" w:type="dxa"/>
          </w:tcPr>
          <w:p w:rsidR="00EA2A78" w:rsidRDefault="00EA2A78">
            <w:pPr>
              <w:pStyle w:val="TableParagraph"/>
              <w:rPr>
                <w:b/>
                <w:sz w:val="26"/>
              </w:rPr>
            </w:pPr>
          </w:p>
          <w:p w:rsidR="00EA2A78" w:rsidRDefault="00EA2A78">
            <w:pPr>
              <w:pStyle w:val="TableParagraph"/>
              <w:rPr>
                <w:b/>
                <w:sz w:val="26"/>
              </w:rPr>
            </w:pPr>
          </w:p>
          <w:p w:rsidR="00EA2A78" w:rsidRDefault="00EA2A78">
            <w:pPr>
              <w:pStyle w:val="TableParagraph"/>
              <w:rPr>
                <w:b/>
                <w:sz w:val="26"/>
              </w:rPr>
            </w:pPr>
          </w:p>
          <w:p w:rsidR="00EA2A78" w:rsidRDefault="00EA2A7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2A78" w:rsidRDefault="00000000"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Apporre</w:t>
            </w:r>
            <w:r>
              <w:rPr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color w:val="7E7E7E"/>
                <w:sz w:val="24"/>
              </w:rPr>
              <w:t>qui</w:t>
            </w:r>
            <w:r>
              <w:rPr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color w:val="7E7E7E"/>
                <w:sz w:val="24"/>
              </w:rPr>
              <w:t>la</w:t>
            </w:r>
            <w:r>
              <w:rPr>
                <w:b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color w:val="7E7E7E"/>
                <w:sz w:val="24"/>
              </w:rPr>
              <w:t>marca</w:t>
            </w:r>
            <w:r>
              <w:rPr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color w:val="7E7E7E"/>
                <w:sz w:val="24"/>
              </w:rPr>
              <w:t>da</w:t>
            </w:r>
            <w:r>
              <w:rPr>
                <w:b/>
                <w:color w:val="7E7E7E"/>
                <w:spacing w:val="1"/>
                <w:sz w:val="24"/>
              </w:rPr>
              <w:t xml:space="preserve"> </w:t>
            </w:r>
            <w:r>
              <w:rPr>
                <w:b/>
                <w:color w:val="7E7E7E"/>
                <w:sz w:val="24"/>
              </w:rPr>
              <w:t>bollo</w:t>
            </w:r>
          </w:p>
        </w:tc>
      </w:tr>
    </w:tbl>
    <w:p w:rsidR="00EA2A78" w:rsidRDefault="00000000">
      <w:pPr>
        <w:pStyle w:val="Corpotesto"/>
        <w:spacing w:before="122"/>
        <w:ind w:left="112"/>
      </w:pPr>
      <w:r>
        <w:t>L’originale</w:t>
      </w:r>
      <w:r>
        <w:rPr>
          <w:spacing w:val="-1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custodito</w:t>
      </w:r>
      <w:r>
        <w:rPr>
          <w:spacing w:val="-9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impegno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metterlo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disposizione</w:t>
      </w:r>
      <w:r>
        <w:rPr>
          <w:spacing w:val="-1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controlli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EA2A78" w:rsidRDefault="00EA2A78">
      <w:pPr>
        <w:pStyle w:val="Corpotesto"/>
        <w:spacing w:before="10"/>
        <w:rPr>
          <w:sz w:val="12"/>
        </w:rPr>
      </w:pPr>
    </w:p>
    <w:p w:rsidR="00EA2A78" w:rsidRDefault="00EA2A78">
      <w:pPr>
        <w:rPr>
          <w:sz w:val="12"/>
        </w:rPr>
        <w:sectPr w:rsidR="00EA2A78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EA2A78" w:rsidRDefault="00CB0AEC">
      <w:pPr>
        <w:pStyle w:val="Corpotesto"/>
        <w:tabs>
          <w:tab w:val="left" w:pos="1402"/>
          <w:tab w:val="left" w:pos="1794"/>
          <w:tab w:val="left" w:pos="2454"/>
        </w:tabs>
        <w:spacing w:before="91"/>
        <w:ind w:left="112"/>
      </w:pPr>
      <w:r>
        <w:t>Latera</w:t>
      </w:r>
      <w:r w:rsidR="00000000">
        <w:rPr>
          <w:spacing w:val="-2"/>
        </w:rPr>
        <w:t xml:space="preserve"> </w:t>
      </w:r>
      <w:r w:rsidR="00000000">
        <w:t>lì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EA2A78" w:rsidRDefault="00000000">
      <w:pPr>
        <w:pStyle w:val="Corpotesto"/>
        <w:spacing w:before="9"/>
        <w:rPr>
          <w:sz w:val="29"/>
        </w:rPr>
      </w:pPr>
      <w:r>
        <w:br w:type="column"/>
      </w:r>
    </w:p>
    <w:p w:rsidR="00EA2A78" w:rsidRDefault="00000000">
      <w:pPr>
        <w:ind w:left="466" w:right="2543"/>
        <w:jc w:val="center"/>
        <w:rPr>
          <w:i/>
        </w:rPr>
      </w:pP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dichiarante</w:t>
      </w:r>
    </w:p>
    <w:p w:rsidR="00EA2A78" w:rsidRDefault="00000000">
      <w:pPr>
        <w:spacing w:before="3"/>
        <w:ind w:left="98" w:right="2176"/>
        <w:jc w:val="center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olografa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digitale)</w:t>
      </w:r>
    </w:p>
    <w:p w:rsidR="00EA2A78" w:rsidRDefault="00EA2A78">
      <w:pPr>
        <w:jc w:val="center"/>
        <w:rPr>
          <w:sz w:val="16"/>
        </w:rPr>
        <w:sectPr w:rsidR="00EA2A78">
          <w:type w:val="continuous"/>
          <w:pgSz w:w="11910" w:h="16840"/>
          <w:pgMar w:top="620" w:right="1020" w:bottom="280" w:left="1020" w:header="720" w:footer="720" w:gutter="0"/>
          <w:cols w:num="2" w:space="720" w:equalWidth="0">
            <w:col w:w="2495" w:space="2387"/>
            <w:col w:w="4988"/>
          </w:cols>
        </w:sectPr>
      </w:pPr>
    </w:p>
    <w:p w:rsidR="00EA2A78" w:rsidRDefault="00EA2A78">
      <w:pPr>
        <w:pStyle w:val="Corpotesto"/>
        <w:rPr>
          <w:i/>
          <w:sz w:val="20"/>
        </w:rPr>
      </w:pPr>
    </w:p>
    <w:p w:rsidR="00EA2A78" w:rsidRDefault="00EA2A78">
      <w:pPr>
        <w:pStyle w:val="Corpotesto"/>
        <w:spacing w:before="8"/>
        <w:rPr>
          <w:i/>
          <w:sz w:val="13"/>
        </w:rPr>
      </w:pPr>
    </w:p>
    <w:p w:rsidR="00EA2A78" w:rsidRDefault="00000000">
      <w:pPr>
        <w:pStyle w:val="Corpotesto"/>
        <w:spacing w:line="20" w:lineRule="exact"/>
        <w:ind w:left="45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0pt;height:.5pt;mso-position-horizontal-relative:char;mso-position-vertical-relative:line" coordsize="3600,10">
            <v:line id="_x0000_s1027" style="position:absolute" from="0,5" to="3600,5" strokeweight=".17356mm"/>
            <w10:anchorlock/>
          </v:group>
        </w:pict>
      </w:r>
    </w:p>
    <w:p w:rsidR="00EA2A78" w:rsidRDefault="00EA2A78">
      <w:pPr>
        <w:pStyle w:val="Corpotesto"/>
        <w:rPr>
          <w:i/>
          <w:sz w:val="20"/>
        </w:rPr>
      </w:pPr>
    </w:p>
    <w:p w:rsidR="00EA2A78" w:rsidRDefault="00EA2A78">
      <w:pPr>
        <w:pStyle w:val="Corpotesto"/>
        <w:rPr>
          <w:i/>
          <w:sz w:val="20"/>
        </w:rPr>
      </w:pPr>
    </w:p>
    <w:p w:rsidR="00EA2A78" w:rsidRDefault="00EA2A78">
      <w:pPr>
        <w:pStyle w:val="Corpotesto"/>
        <w:spacing w:before="2"/>
        <w:rPr>
          <w:i/>
        </w:rPr>
      </w:pPr>
    </w:p>
    <w:p w:rsidR="00EA2A78" w:rsidRDefault="00000000">
      <w:pPr>
        <w:spacing w:before="92"/>
        <w:ind w:left="112"/>
        <w:rPr>
          <w:b/>
          <w:sz w:val="20"/>
        </w:rPr>
      </w:pPr>
      <w:r>
        <w:rPr>
          <w:b/>
          <w:sz w:val="20"/>
        </w:rPr>
        <w:t>In 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digitalmente,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 allega copia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dichiarante.</w:t>
      </w:r>
    </w:p>
    <w:sectPr w:rsidR="00EA2A78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A78"/>
    <w:rsid w:val="00CB0AEC"/>
    <w:rsid w:val="00E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49E7FC"/>
  <w15:docId w15:val="{C595EA2C-DF27-405D-ADF4-84BE5D3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 w:line="275" w:lineRule="exact"/>
      <w:ind w:left="741" w:right="75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Tedeschini</dc:creator>
  <cp:lastModifiedBy>Paolo</cp:lastModifiedBy>
  <cp:revision>2</cp:revision>
  <dcterms:created xsi:type="dcterms:W3CDTF">2023-03-11T07:35:00Z</dcterms:created>
  <dcterms:modified xsi:type="dcterms:W3CDTF">2023-03-11T07:47:00Z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2023-03-11T00:00:00Z</vt:filetime>
  </property>
</Properties>
</file>